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619C6" w14:textId="77777777" w:rsidR="00BB72E9" w:rsidRDefault="00BB72E9" w:rsidP="003E13B8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</w:pPr>
    </w:p>
    <w:p w14:paraId="6B3EED19" w14:textId="77777777" w:rsidR="00BB72E9" w:rsidRPr="0090472C" w:rsidRDefault="00BB72E9" w:rsidP="003E13B8">
      <w:pPr>
        <w:jc w:val="both"/>
        <w:rPr>
          <w:rFonts w:ascii="Times New Roman" w:hAnsi="Times New Roman" w:cs="Times New Roman"/>
          <w:sz w:val="28"/>
          <w:szCs w:val="28"/>
        </w:rPr>
      </w:pPr>
      <w:r w:rsidRPr="0090472C">
        <w:rPr>
          <w:rFonts w:ascii="Times New Roman" w:hAnsi="Times New Roman" w:cs="Times New Roman"/>
          <w:sz w:val="28"/>
          <w:szCs w:val="28"/>
        </w:rPr>
        <w:t xml:space="preserve">Vittoria propone un </w:t>
      </w:r>
      <w:proofErr w:type="spellStart"/>
      <w:r w:rsidRPr="0090472C">
        <w:rPr>
          <w:rFonts w:ascii="Times New Roman" w:hAnsi="Times New Roman" w:cs="Times New Roman"/>
          <w:sz w:val="28"/>
          <w:szCs w:val="28"/>
        </w:rPr>
        <w:t>Pac</w:t>
      </w:r>
      <w:proofErr w:type="spellEnd"/>
      <w:r w:rsidRPr="0090472C">
        <w:rPr>
          <w:rFonts w:ascii="Times New Roman" w:hAnsi="Times New Roman" w:cs="Times New Roman"/>
          <w:sz w:val="28"/>
          <w:szCs w:val="28"/>
        </w:rPr>
        <w:t xml:space="preserve"> a basso rischio</w:t>
      </w:r>
    </w:p>
    <w:p w14:paraId="2947C359" w14:textId="00E2D83E" w:rsidR="001E6B04" w:rsidRPr="0090472C" w:rsidRDefault="00BB72E9" w:rsidP="003E13B8">
      <w:pPr>
        <w:jc w:val="both"/>
        <w:rPr>
          <w:rFonts w:ascii="Times New Roman" w:hAnsi="Times New Roman" w:cs="Times New Roman"/>
          <w:sz w:val="28"/>
          <w:szCs w:val="28"/>
        </w:rPr>
      </w:pPr>
      <w:r w:rsidRPr="0090472C">
        <w:rPr>
          <w:rFonts w:ascii="Times New Roman" w:hAnsi="Times New Roman" w:cs="Times New Roman"/>
          <w:sz w:val="28"/>
          <w:szCs w:val="28"/>
        </w:rPr>
        <w:t xml:space="preserve">La compagnia assicurativa nel prodotto </w:t>
      </w:r>
      <w:proofErr w:type="spellStart"/>
      <w:r w:rsidR="00CD7502" w:rsidRPr="0090472C">
        <w:rPr>
          <w:rFonts w:ascii="Times New Roman" w:hAnsi="Times New Roman" w:cs="Times New Roman"/>
          <w:sz w:val="28"/>
          <w:szCs w:val="28"/>
        </w:rPr>
        <w:t>InvestiMeglio</w:t>
      </w:r>
      <w:proofErr w:type="spellEnd"/>
      <w:r w:rsidR="00CD7502" w:rsidRPr="0090472C">
        <w:rPr>
          <w:rFonts w:ascii="Times New Roman" w:hAnsi="Times New Roman" w:cs="Times New Roman"/>
          <w:sz w:val="28"/>
          <w:szCs w:val="28"/>
        </w:rPr>
        <w:t xml:space="preserve"> A Modo Mio</w:t>
      </w:r>
      <w:r w:rsidRPr="0090472C">
        <w:rPr>
          <w:rFonts w:ascii="Times New Roman" w:hAnsi="Times New Roman" w:cs="Times New Roman"/>
          <w:sz w:val="28"/>
          <w:szCs w:val="28"/>
        </w:rPr>
        <w:t xml:space="preserve"> offre un pano di accumulo ancorata al una gestione separata</w:t>
      </w:r>
    </w:p>
    <w:p w14:paraId="0E23BC03" w14:textId="435B869B" w:rsidR="003E13B8" w:rsidRDefault="003E13B8" w:rsidP="003E13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Fausto </w:t>
      </w:r>
      <w:proofErr w:type="spellStart"/>
      <w:r>
        <w:rPr>
          <w:rFonts w:ascii="Times New Roman" w:hAnsi="Times New Roman" w:cs="Times New Roman"/>
          <w:sz w:val="28"/>
          <w:szCs w:val="28"/>
        </w:rPr>
        <w:t>Tenini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Alessandro Lazzari (</w:t>
      </w:r>
      <w:proofErr w:type="spellStart"/>
      <w:r>
        <w:rPr>
          <w:rFonts w:ascii="Times New Roman" w:hAnsi="Times New Roman" w:cs="Times New Roman"/>
          <w:sz w:val="28"/>
          <w:szCs w:val="28"/>
        </w:rPr>
        <w:t>Assinews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01AD642" w14:textId="43F8129C" w:rsidR="00D94EAD" w:rsidRDefault="00AB1860" w:rsidP="00563F00">
      <w:pPr>
        <w:jc w:val="both"/>
        <w:rPr>
          <w:rFonts w:ascii="Times New Roman" w:hAnsi="Times New Roman" w:cs="Times New Roman"/>
          <w:sz w:val="28"/>
          <w:szCs w:val="28"/>
        </w:rPr>
      </w:pPr>
      <w:r w:rsidRPr="003E13B8">
        <w:rPr>
          <w:rFonts w:ascii="Times New Roman" w:hAnsi="Times New Roman" w:cs="Times New Roman"/>
          <w:sz w:val="28"/>
          <w:szCs w:val="28"/>
        </w:rPr>
        <w:t xml:space="preserve">Vittoria </w:t>
      </w:r>
      <w:proofErr w:type="spellStart"/>
      <w:r w:rsidRPr="003E13B8">
        <w:rPr>
          <w:rFonts w:ascii="Times New Roman" w:hAnsi="Times New Roman" w:cs="Times New Roman"/>
          <w:sz w:val="28"/>
          <w:szCs w:val="28"/>
        </w:rPr>
        <w:t>Investi</w:t>
      </w:r>
      <w:r w:rsidR="00783DD6" w:rsidRPr="003E13B8">
        <w:rPr>
          <w:rFonts w:ascii="Times New Roman" w:hAnsi="Times New Roman" w:cs="Times New Roman"/>
          <w:sz w:val="28"/>
          <w:szCs w:val="28"/>
        </w:rPr>
        <w:t>M</w:t>
      </w:r>
      <w:r w:rsidRPr="003E13B8">
        <w:rPr>
          <w:rFonts w:ascii="Times New Roman" w:hAnsi="Times New Roman" w:cs="Times New Roman"/>
          <w:sz w:val="28"/>
          <w:szCs w:val="28"/>
        </w:rPr>
        <w:t>eglio</w:t>
      </w:r>
      <w:proofErr w:type="spellEnd"/>
      <w:r w:rsidRPr="003E13B8">
        <w:rPr>
          <w:rFonts w:ascii="Times New Roman" w:hAnsi="Times New Roman" w:cs="Times New Roman"/>
          <w:sz w:val="28"/>
          <w:szCs w:val="28"/>
        </w:rPr>
        <w:t xml:space="preserve"> </w:t>
      </w:r>
      <w:r w:rsidR="00CE2640" w:rsidRPr="003E13B8">
        <w:rPr>
          <w:rFonts w:ascii="Times New Roman" w:hAnsi="Times New Roman" w:cs="Times New Roman"/>
          <w:sz w:val="28"/>
          <w:szCs w:val="28"/>
        </w:rPr>
        <w:t>A Modo Mio</w:t>
      </w:r>
      <w:r w:rsidR="003067D4" w:rsidRPr="003E13B8">
        <w:rPr>
          <w:rFonts w:ascii="Times New Roman" w:hAnsi="Times New Roman" w:cs="Times New Roman"/>
          <w:sz w:val="28"/>
          <w:szCs w:val="28"/>
        </w:rPr>
        <w:t xml:space="preserve"> </w:t>
      </w:r>
      <w:r w:rsidR="00CE2640" w:rsidRPr="003E13B8">
        <w:rPr>
          <w:rFonts w:ascii="Times New Roman" w:hAnsi="Times New Roman" w:cs="Times New Roman"/>
          <w:sz w:val="28"/>
          <w:szCs w:val="28"/>
        </w:rPr>
        <w:t xml:space="preserve">è un prodotto di investimento assicurativo di tipo </w:t>
      </w:r>
      <w:r w:rsidR="0000194D">
        <w:rPr>
          <w:rFonts w:ascii="Times New Roman" w:hAnsi="Times New Roman" w:cs="Times New Roman"/>
          <w:sz w:val="28"/>
          <w:szCs w:val="28"/>
        </w:rPr>
        <w:t>m</w:t>
      </w:r>
      <w:r w:rsidR="00CE2640" w:rsidRPr="003E13B8">
        <w:rPr>
          <w:rFonts w:ascii="Times New Roman" w:hAnsi="Times New Roman" w:cs="Times New Roman"/>
          <w:sz w:val="28"/>
          <w:szCs w:val="28"/>
        </w:rPr>
        <w:t>ist</w:t>
      </w:r>
      <w:r w:rsidR="0000194D">
        <w:rPr>
          <w:rFonts w:ascii="Times New Roman" w:hAnsi="Times New Roman" w:cs="Times New Roman"/>
          <w:sz w:val="28"/>
          <w:szCs w:val="28"/>
        </w:rPr>
        <w:t>o</w:t>
      </w:r>
      <w:r w:rsidR="00CE2640" w:rsidRPr="003E13B8">
        <w:rPr>
          <w:rFonts w:ascii="Times New Roman" w:hAnsi="Times New Roman" w:cs="Times New Roman"/>
          <w:sz w:val="28"/>
          <w:szCs w:val="28"/>
        </w:rPr>
        <w:t xml:space="preserve"> rivalutabile a premio unico ricorrente </w:t>
      </w:r>
      <w:r w:rsidR="0000194D">
        <w:rPr>
          <w:rFonts w:ascii="Times New Roman" w:hAnsi="Times New Roman" w:cs="Times New Roman"/>
          <w:sz w:val="28"/>
          <w:szCs w:val="28"/>
        </w:rPr>
        <w:t>e</w:t>
      </w:r>
      <w:r w:rsidR="00CE2640" w:rsidRPr="003E13B8">
        <w:rPr>
          <w:rFonts w:ascii="Times New Roman" w:hAnsi="Times New Roman" w:cs="Times New Roman"/>
          <w:sz w:val="28"/>
          <w:szCs w:val="28"/>
        </w:rPr>
        <w:t xml:space="preserve"> versamenti aggiuntivi</w:t>
      </w:r>
      <w:r w:rsidR="0000194D">
        <w:rPr>
          <w:rFonts w:ascii="Times New Roman" w:hAnsi="Times New Roman" w:cs="Times New Roman"/>
          <w:sz w:val="28"/>
          <w:szCs w:val="28"/>
        </w:rPr>
        <w:t>, legato ad una g</w:t>
      </w:r>
      <w:r w:rsidR="0000194D" w:rsidRPr="003E13B8">
        <w:rPr>
          <w:rFonts w:ascii="Times New Roman" w:hAnsi="Times New Roman" w:cs="Times New Roman"/>
          <w:sz w:val="28"/>
          <w:szCs w:val="28"/>
        </w:rPr>
        <w:t xml:space="preserve">estione </w:t>
      </w:r>
      <w:r w:rsidR="0000194D">
        <w:rPr>
          <w:rFonts w:ascii="Times New Roman" w:hAnsi="Times New Roman" w:cs="Times New Roman"/>
          <w:sz w:val="28"/>
          <w:szCs w:val="28"/>
        </w:rPr>
        <w:t>s</w:t>
      </w:r>
      <w:r w:rsidR="0000194D" w:rsidRPr="003E13B8">
        <w:rPr>
          <w:rFonts w:ascii="Times New Roman" w:hAnsi="Times New Roman" w:cs="Times New Roman"/>
          <w:sz w:val="28"/>
          <w:szCs w:val="28"/>
        </w:rPr>
        <w:t>eparata</w:t>
      </w:r>
      <w:r w:rsidR="00CE2640" w:rsidRPr="003E13B8">
        <w:rPr>
          <w:rFonts w:ascii="Times New Roman" w:hAnsi="Times New Roman" w:cs="Times New Roman"/>
          <w:sz w:val="28"/>
          <w:szCs w:val="28"/>
        </w:rPr>
        <w:t>.</w:t>
      </w:r>
      <w:r w:rsidR="005804D4">
        <w:rPr>
          <w:rFonts w:ascii="Times New Roman" w:hAnsi="Times New Roman" w:cs="Times New Roman"/>
          <w:sz w:val="28"/>
          <w:szCs w:val="28"/>
        </w:rPr>
        <w:t xml:space="preserve"> </w:t>
      </w:r>
      <w:r w:rsidR="009121E5">
        <w:rPr>
          <w:rFonts w:ascii="Times New Roman" w:hAnsi="Times New Roman" w:cs="Times New Roman"/>
          <w:sz w:val="28"/>
          <w:szCs w:val="28"/>
        </w:rPr>
        <w:t xml:space="preserve">La polizza </w:t>
      </w:r>
      <w:proofErr w:type="spellStart"/>
      <w:r w:rsidR="009121E5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9121E5">
        <w:rPr>
          <w:rFonts w:ascii="Times New Roman" w:hAnsi="Times New Roman" w:cs="Times New Roman"/>
          <w:sz w:val="28"/>
          <w:szCs w:val="28"/>
        </w:rPr>
        <w:t xml:space="preserve"> la</w:t>
      </w:r>
      <w:r w:rsidR="009121E5" w:rsidRPr="009121E5">
        <w:rPr>
          <w:rFonts w:ascii="Times New Roman" w:hAnsi="Times New Roman" w:cs="Times New Roman"/>
          <w:sz w:val="28"/>
          <w:szCs w:val="28"/>
        </w:rPr>
        <w:t xml:space="preserve"> possibilità di </w:t>
      </w:r>
      <w:r w:rsidR="009121E5">
        <w:rPr>
          <w:rFonts w:ascii="Times New Roman" w:hAnsi="Times New Roman" w:cs="Times New Roman"/>
          <w:sz w:val="28"/>
          <w:szCs w:val="28"/>
        </w:rPr>
        <w:t>pre</w:t>
      </w:r>
      <w:r w:rsidR="009121E5" w:rsidRPr="009121E5">
        <w:rPr>
          <w:rFonts w:ascii="Times New Roman" w:hAnsi="Times New Roman" w:cs="Times New Roman"/>
          <w:sz w:val="28"/>
          <w:szCs w:val="28"/>
        </w:rPr>
        <w:t xml:space="preserve">disporre </w:t>
      </w:r>
      <w:r w:rsidR="009121E5">
        <w:rPr>
          <w:rFonts w:ascii="Times New Roman" w:hAnsi="Times New Roman" w:cs="Times New Roman"/>
          <w:sz w:val="28"/>
          <w:szCs w:val="28"/>
        </w:rPr>
        <w:t>un p</w:t>
      </w:r>
      <w:r w:rsidR="009121E5" w:rsidRPr="009121E5">
        <w:rPr>
          <w:rFonts w:ascii="Times New Roman" w:hAnsi="Times New Roman" w:cs="Times New Roman"/>
          <w:sz w:val="28"/>
          <w:szCs w:val="28"/>
        </w:rPr>
        <w:t xml:space="preserve">iano di </w:t>
      </w:r>
      <w:r w:rsidR="009121E5">
        <w:rPr>
          <w:rFonts w:ascii="Times New Roman" w:hAnsi="Times New Roman" w:cs="Times New Roman"/>
          <w:sz w:val="28"/>
          <w:szCs w:val="28"/>
        </w:rPr>
        <w:t>a</w:t>
      </w:r>
      <w:r w:rsidR="009121E5" w:rsidRPr="009121E5">
        <w:rPr>
          <w:rFonts w:ascii="Times New Roman" w:hAnsi="Times New Roman" w:cs="Times New Roman"/>
          <w:sz w:val="28"/>
          <w:szCs w:val="28"/>
        </w:rPr>
        <w:t>ccumulo</w:t>
      </w:r>
      <w:r w:rsidR="00555623" w:rsidRPr="003E13B8">
        <w:rPr>
          <w:rFonts w:ascii="Times New Roman" w:hAnsi="Times New Roman" w:cs="Times New Roman"/>
          <w:sz w:val="28"/>
          <w:szCs w:val="28"/>
        </w:rPr>
        <w:t xml:space="preserve"> </w:t>
      </w:r>
      <w:r w:rsidR="002672CB">
        <w:rPr>
          <w:rFonts w:ascii="Times New Roman" w:hAnsi="Times New Roman" w:cs="Times New Roman"/>
          <w:sz w:val="28"/>
          <w:szCs w:val="28"/>
        </w:rPr>
        <w:t>con</w:t>
      </w:r>
      <w:r w:rsidR="00783DD6" w:rsidRPr="003E13B8">
        <w:rPr>
          <w:rFonts w:ascii="Times New Roman" w:hAnsi="Times New Roman" w:cs="Times New Roman"/>
          <w:sz w:val="28"/>
          <w:szCs w:val="28"/>
        </w:rPr>
        <w:t xml:space="preserve"> </w:t>
      </w:r>
      <w:r w:rsidR="002672CB">
        <w:rPr>
          <w:rFonts w:ascii="Times New Roman" w:hAnsi="Times New Roman" w:cs="Times New Roman"/>
          <w:sz w:val="28"/>
          <w:szCs w:val="28"/>
        </w:rPr>
        <w:t xml:space="preserve">elevata </w:t>
      </w:r>
      <w:r w:rsidR="00783DD6" w:rsidRPr="003E13B8">
        <w:rPr>
          <w:rFonts w:ascii="Times New Roman" w:hAnsi="Times New Roman" w:cs="Times New Roman"/>
          <w:sz w:val="28"/>
          <w:szCs w:val="28"/>
        </w:rPr>
        <w:t>flessibilità del piano di versamenti programmati, le cui prestazioni si rivalutano annualmente (in positivo o in negativo) in base al rendimento d</w:t>
      </w:r>
      <w:r w:rsidR="002672CB">
        <w:rPr>
          <w:rFonts w:ascii="Times New Roman" w:hAnsi="Times New Roman" w:cs="Times New Roman"/>
          <w:sz w:val="28"/>
          <w:szCs w:val="28"/>
        </w:rPr>
        <w:t>ell</w:t>
      </w:r>
      <w:r w:rsidR="00783DD6" w:rsidRPr="003E13B8">
        <w:rPr>
          <w:rFonts w:ascii="Times New Roman" w:hAnsi="Times New Roman" w:cs="Times New Roman"/>
          <w:sz w:val="28"/>
          <w:szCs w:val="28"/>
        </w:rPr>
        <w:t xml:space="preserve">a </w:t>
      </w:r>
      <w:r w:rsidR="002672CB">
        <w:rPr>
          <w:rFonts w:ascii="Times New Roman" w:hAnsi="Times New Roman" w:cs="Times New Roman"/>
          <w:sz w:val="28"/>
          <w:szCs w:val="28"/>
        </w:rPr>
        <w:t>g</w:t>
      </w:r>
      <w:r w:rsidR="00783DD6" w:rsidRPr="003E13B8">
        <w:rPr>
          <w:rFonts w:ascii="Times New Roman" w:hAnsi="Times New Roman" w:cs="Times New Roman"/>
          <w:sz w:val="28"/>
          <w:szCs w:val="28"/>
        </w:rPr>
        <w:t xml:space="preserve">estione </w:t>
      </w:r>
      <w:r w:rsidR="002672CB">
        <w:rPr>
          <w:rFonts w:ascii="Times New Roman" w:hAnsi="Times New Roman" w:cs="Times New Roman"/>
          <w:sz w:val="28"/>
          <w:szCs w:val="28"/>
        </w:rPr>
        <w:t>s</w:t>
      </w:r>
      <w:r w:rsidR="00783DD6" w:rsidRPr="003E13B8">
        <w:rPr>
          <w:rFonts w:ascii="Times New Roman" w:hAnsi="Times New Roman" w:cs="Times New Roman"/>
          <w:sz w:val="28"/>
          <w:szCs w:val="28"/>
        </w:rPr>
        <w:t>eparata Fondo Vittoria Obiettivo Crescita.</w:t>
      </w:r>
      <w:r w:rsidR="002672CB">
        <w:rPr>
          <w:rFonts w:ascii="Times New Roman" w:hAnsi="Times New Roman" w:cs="Times New Roman"/>
          <w:sz w:val="28"/>
          <w:szCs w:val="28"/>
        </w:rPr>
        <w:t xml:space="preserve"> 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Il </w:t>
      </w:r>
      <w:r w:rsidR="00306B1D">
        <w:rPr>
          <w:rFonts w:ascii="Times New Roman" w:hAnsi="Times New Roman" w:cs="Times New Roman"/>
          <w:sz w:val="28"/>
          <w:szCs w:val="28"/>
        </w:rPr>
        <w:t>p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remio </w:t>
      </w:r>
      <w:r w:rsidR="00306B1D">
        <w:rPr>
          <w:rFonts w:ascii="Times New Roman" w:hAnsi="Times New Roman" w:cs="Times New Roman"/>
          <w:sz w:val="28"/>
          <w:szCs w:val="28"/>
        </w:rPr>
        <w:t>v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ersato non coincide </w:t>
      </w:r>
      <w:r w:rsidR="00306B1D">
        <w:rPr>
          <w:rFonts w:ascii="Times New Roman" w:hAnsi="Times New Roman" w:cs="Times New Roman"/>
          <w:sz w:val="28"/>
          <w:szCs w:val="28"/>
        </w:rPr>
        <w:t xml:space="preserve">però 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con il </w:t>
      </w:r>
      <w:r w:rsidR="00306B1D">
        <w:rPr>
          <w:rFonts w:ascii="Times New Roman" w:hAnsi="Times New Roman" w:cs="Times New Roman"/>
          <w:sz w:val="28"/>
          <w:szCs w:val="28"/>
        </w:rPr>
        <w:t>p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remio </w:t>
      </w:r>
      <w:r w:rsidR="00306B1D">
        <w:rPr>
          <w:rFonts w:ascii="Times New Roman" w:hAnsi="Times New Roman" w:cs="Times New Roman"/>
          <w:sz w:val="28"/>
          <w:szCs w:val="28"/>
        </w:rPr>
        <w:t>i</w:t>
      </w:r>
      <w:r w:rsidR="00306B1D" w:rsidRPr="003E13B8">
        <w:rPr>
          <w:rFonts w:ascii="Times New Roman" w:hAnsi="Times New Roman" w:cs="Times New Roman"/>
          <w:sz w:val="28"/>
          <w:szCs w:val="28"/>
        </w:rPr>
        <w:t>nvestito</w:t>
      </w:r>
      <w:r w:rsidR="00306B1D">
        <w:rPr>
          <w:rFonts w:ascii="Times New Roman" w:hAnsi="Times New Roman" w:cs="Times New Roman"/>
          <w:sz w:val="28"/>
          <w:szCs w:val="28"/>
        </w:rPr>
        <w:t>, in quanto l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a parte di </w:t>
      </w:r>
      <w:r w:rsidR="00306B1D">
        <w:rPr>
          <w:rFonts w:ascii="Times New Roman" w:hAnsi="Times New Roman" w:cs="Times New Roman"/>
          <w:sz w:val="28"/>
          <w:szCs w:val="28"/>
        </w:rPr>
        <w:t>p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remio </w:t>
      </w:r>
      <w:r w:rsidR="00306B1D">
        <w:rPr>
          <w:rFonts w:ascii="Times New Roman" w:hAnsi="Times New Roman" w:cs="Times New Roman"/>
          <w:sz w:val="28"/>
          <w:szCs w:val="28"/>
        </w:rPr>
        <w:t>v</w:t>
      </w:r>
      <w:r w:rsidR="00306B1D" w:rsidRPr="003E13B8">
        <w:rPr>
          <w:rFonts w:ascii="Times New Roman" w:hAnsi="Times New Roman" w:cs="Times New Roman"/>
          <w:sz w:val="28"/>
          <w:szCs w:val="28"/>
        </w:rPr>
        <w:t>ersato trattenuta a fronte dei costi del contratto non concorre alla formazione del capitale che sarà corrisposto in caso di decesso dell’</w:t>
      </w:r>
      <w:r w:rsidR="00306B1D">
        <w:rPr>
          <w:rFonts w:ascii="Times New Roman" w:hAnsi="Times New Roman" w:cs="Times New Roman"/>
          <w:sz w:val="28"/>
          <w:szCs w:val="28"/>
        </w:rPr>
        <w:t>a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ssicurato, di </w:t>
      </w:r>
      <w:r w:rsidR="00306B1D">
        <w:rPr>
          <w:rFonts w:ascii="Times New Roman" w:hAnsi="Times New Roman" w:cs="Times New Roman"/>
          <w:sz w:val="28"/>
          <w:szCs w:val="28"/>
        </w:rPr>
        <w:t>r</w:t>
      </w:r>
      <w:r w:rsidR="00306B1D" w:rsidRPr="003E13B8">
        <w:rPr>
          <w:rFonts w:ascii="Times New Roman" w:hAnsi="Times New Roman" w:cs="Times New Roman"/>
          <w:sz w:val="28"/>
          <w:szCs w:val="28"/>
        </w:rPr>
        <w:t>iscatto o liquidazione a scadenza.</w:t>
      </w:r>
      <w:r w:rsidR="001A3264">
        <w:rPr>
          <w:rFonts w:ascii="Times New Roman" w:hAnsi="Times New Roman" w:cs="Times New Roman"/>
          <w:sz w:val="28"/>
          <w:szCs w:val="28"/>
        </w:rPr>
        <w:t xml:space="preserve"> 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Il cumulo totale dei </w:t>
      </w:r>
      <w:r w:rsidR="00E62EB5">
        <w:rPr>
          <w:rFonts w:ascii="Times New Roman" w:hAnsi="Times New Roman" w:cs="Times New Roman"/>
          <w:sz w:val="28"/>
          <w:szCs w:val="28"/>
        </w:rPr>
        <w:t>p</w:t>
      </w:r>
      <w:r w:rsidR="00306B1D" w:rsidRPr="003E13B8">
        <w:rPr>
          <w:rFonts w:ascii="Times New Roman" w:hAnsi="Times New Roman" w:cs="Times New Roman"/>
          <w:sz w:val="28"/>
          <w:szCs w:val="28"/>
        </w:rPr>
        <w:t>remi versati</w:t>
      </w:r>
      <w:r w:rsidR="00E62EB5">
        <w:rPr>
          <w:rFonts w:ascii="Times New Roman" w:hAnsi="Times New Roman" w:cs="Times New Roman"/>
          <w:sz w:val="28"/>
          <w:szCs w:val="28"/>
        </w:rPr>
        <w:t xml:space="preserve"> </w:t>
      </w:r>
      <w:r w:rsidR="00306B1D" w:rsidRPr="003E13B8">
        <w:rPr>
          <w:rFonts w:ascii="Times New Roman" w:hAnsi="Times New Roman" w:cs="Times New Roman"/>
          <w:sz w:val="28"/>
          <w:szCs w:val="28"/>
        </w:rPr>
        <w:t>non può eccedere</w:t>
      </w:r>
      <w:r w:rsidR="00E62EB5">
        <w:rPr>
          <w:rFonts w:ascii="Times New Roman" w:hAnsi="Times New Roman" w:cs="Times New Roman"/>
          <w:sz w:val="28"/>
          <w:szCs w:val="28"/>
        </w:rPr>
        <w:t xml:space="preserve"> il valore di un milione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 di euro</w:t>
      </w:r>
      <w:r w:rsidR="00E62EB5">
        <w:rPr>
          <w:rFonts w:ascii="Times New Roman" w:hAnsi="Times New Roman" w:cs="Times New Roman"/>
          <w:sz w:val="28"/>
          <w:szCs w:val="28"/>
        </w:rPr>
        <w:t>. I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n caso di sospensione dei versamenti il contratto resta in pieno vigore per il </w:t>
      </w:r>
      <w:r w:rsidR="00E62EB5">
        <w:rPr>
          <w:rFonts w:ascii="Times New Roman" w:hAnsi="Times New Roman" w:cs="Times New Roman"/>
          <w:sz w:val="28"/>
          <w:szCs w:val="28"/>
        </w:rPr>
        <w:t>c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apitale </w:t>
      </w:r>
      <w:r w:rsidR="00E62EB5">
        <w:rPr>
          <w:rFonts w:ascii="Times New Roman" w:hAnsi="Times New Roman" w:cs="Times New Roman"/>
          <w:sz w:val="28"/>
          <w:szCs w:val="28"/>
        </w:rPr>
        <w:t>a</w:t>
      </w:r>
      <w:r w:rsidR="00306B1D" w:rsidRPr="003E13B8">
        <w:rPr>
          <w:rFonts w:ascii="Times New Roman" w:hAnsi="Times New Roman" w:cs="Times New Roman"/>
          <w:sz w:val="28"/>
          <w:szCs w:val="28"/>
        </w:rPr>
        <w:t>ssicurato maturato fino a quel momento</w:t>
      </w:r>
      <w:r w:rsidR="00E62EB5">
        <w:rPr>
          <w:rFonts w:ascii="Times New Roman" w:hAnsi="Times New Roman" w:cs="Times New Roman"/>
          <w:sz w:val="28"/>
          <w:szCs w:val="28"/>
        </w:rPr>
        <w:t>,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 che continuerà ad essere rivalutato. La sospensione dei versamenti programmati non pregiudica </w:t>
      </w:r>
      <w:r w:rsidR="00E62EB5">
        <w:rPr>
          <w:rFonts w:ascii="Times New Roman" w:hAnsi="Times New Roman" w:cs="Times New Roman"/>
          <w:sz w:val="28"/>
          <w:szCs w:val="28"/>
        </w:rPr>
        <w:t xml:space="preserve">peraltro 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la </w:t>
      </w:r>
      <w:r w:rsidR="00E62EB5">
        <w:rPr>
          <w:rFonts w:ascii="Times New Roman" w:hAnsi="Times New Roman" w:cs="Times New Roman"/>
          <w:sz w:val="28"/>
          <w:szCs w:val="28"/>
        </w:rPr>
        <w:t>possibilità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 di ripristinarli</w:t>
      </w:r>
      <w:r w:rsidR="00E62EB5">
        <w:rPr>
          <w:rFonts w:ascii="Times New Roman" w:hAnsi="Times New Roman" w:cs="Times New Roman"/>
          <w:sz w:val="28"/>
          <w:szCs w:val="28"/>
        </w:rPr>
        <w:t>,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 né di effettuare versamenti aggiuntivi.</w:t>
      </w:r>
      <w:r w:rsidR="00E62EB5">
        <w:rPr>
          <w:rFonts w:ascii="Times New Roman" w:hAnsi="Times New Roman" w:cs="Times New Roman"/>
          <w:sz w:val="28"/>
          <w:szCs w:val="28"/>
        </w:rPr>
        <w:t xml:space="preserve"> 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Il </w:t>
      </w:r>
      <w:r w:rsidR="00E62EB5">
        <w:rPr>
          <w:rFonts w:ascii="Times New Roman" w:hAnsi="Times New Roman" w:cs="Times New Roman"/>
          <w:sz w:val="28"/>
          <w:szCs w:val="28"/>
        </w:rPr>
        <w:t>c</w:t>
      </w:r>
      <w:r w:rsidR="00306B1D" w:rsidRPr="003E13B8">
        <w:rPr>
          <w:rFonts w:ascii="Times New Roman" w:hAnsi="Times New Roman" w:cs="Times New Roman"/>
          <w:sz w:val="28"/>
          <w:szCs w:val="28"/>
        </w:rPr>
        <w:t>ontraente può inoltre richiedere</w:t>
      </w:r>
      <w:r w:rsidR="00E62EB5">
        <w:rPr>
          <w:rFonts w:ascii="Times New Roman" w:hAnsi="Times New Roman" w:cs="Times New Roman"/>
          <w:sz w:val="28"/>
          <w:szCs w:val="28"/>
        </w:rPr>
        <w:t xml:space="preserve"> </w:t>
      </w:r>
      <w:r w:rsidR="00306B1D" w:rsidRPr="003E13B8">
        <w:rPr>
          <w:rFonts w:ascii="Times New Roman" w:hAnsi="Times New Roman" w:cs="Times New Roman"/>
          <w:sz w:val="28"/>
          <w:szCs w:val="28"/>
        </w:rPr>
        <w:t>la modifica dell’importo dei versamenti programmati e</w:t>
      </w:r>
      <w:r w:rsidR="00E62EB5">
        <w:rPr>
          <w:rFonts w:ascii="Times New Roman" w:hAnsi="Times New Roman" w:cs="Times New Roman"/>
          <w:sz w:val="28"/>
          <w:szCs w:val="28"/>
        </w:rPr>
        <w:t xml:space="preserve"> </w:t>
      </w:r>
      <w:r w:rsidR="00306B1D" w:rsidRPr="003E13B8">
        <w:rPr>
          <w:rFonts w:ascii="Times New Roman" w:hAnsi="Times New Roman" w:cs="Times New Roman"/>
          <w:sz w:val="28"/>
          <w:szCs w:val="28"/>
        </w:rPr>
        <w:t>la loro frequenza, la sospensione e la riattivazione del piano dei versamenti</w:t>
      </w:r>
      <w:r w:rsidR="00E62EB5">
        <w:rPr>
          <w:rFonts w:ascii="Times New Roman" w:hAnsi="Times New Roman" w:cs="Times New Roman"/>
          <w:sz w:val="28"/>
          <w:szCs w:val="28"/>
        </w:rPr>
        <w:t>, nei limiti di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 un importo complessivo annuo di versamento programmato </w:t>
      </w:r>
      <w:r w:rsidR="00E62EB5">
        <w:rPr>
          <w:rFonts w:ascii="Times New Roman" w:hAnsi="Times New Roman" w:cs="Times New Roman"/>
          <w:sz w:val="28"/>
          <w:szCs w:val="28"/>
        </w:rPr>
        <w:t>pari a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 24</w:t>
      </w:r>
      <w:r w:rsidR="00E62EB5">
        <w:rPr>
          <w:rFonts w:ascii="Times New Roman" w:hAnsi="Times New Roman" w:cs="Times New Roman"/>
          <w:sz w:val="28"/>
          <w:szCs w:val="28"/>
        </w:rPr>
        <w:t xml:space="preserve"> mila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 euro</w:t>
      </w:r>
      <w:r w:rsidR="00E62EB5">
        <w:rPr>
          <w:rFonts w:ascii="Times New Roman" w:hAnsi="Times New Roman" w:cs="Times New Roman"/>
          <w:sz w:val="28"/>
          <w:szCs w:val="28"/>
        </w:rPr>
        <w:t xml:space="preserve">. </w:t>
      </w:r>
      <w:r w:rsidR="00306B1D" w:rsidRPr="003E13B8">
        <w:rPr>
          <w:rFonts w:ascii="Times New Roman" w:hAnsi="Times New Roman" w:cs="Times New Roman"/>
          <w:sz w:val="28"/>
          <w:szCs w:val="28"/>
        </w:rPr>
        <w:t>Il prodotto ha una durata variabile da 10 a 20 anni ed il contratto si estingue automaticamente alla scadenza.</w:t>
      </w:r>
      <w:r w:rsidR="00E62EB5">
        <w:rPr>
          <w:rFonts w:ascii="Times New Roman" w:hAnsi="Times New Roman" w:cs="Times New Roman"/>
          <w:sz w:val="28"/>
          <w:szCs w:val="28"/>
        </w:rPr>
        <w:t xml:space="preserve"> </w:t>
      </w:r>
      <w:r w:rsidR="0080535A" w:rsidRPr="003E13B8">
        <w:rPr>
          <w:rFonts w:ascii="Times New Roman" w:hAnsi="Times New Roman" w:cs="Times New Roman"/>
          <w:sz w:val="28"/>
          <w:szCs w:val="28"/>
        </w:rPr>
        <w:t>L’età contrattuale dell’</w:t>
      </w:r>
      <w:r w:rsidR="0080535A">
        <w:rPr>
          <w:rFonts w:ascii="Times New Roman" w:hAnsi="Times New Roman" w:cs="Times New Roman"/>
          <w:sz w:val="28"/>
          <w:szCs w:val="28"/>
        </w:rPr>
        <w:t>a</w:t>
      </w:r>
      <w:r w:rsidR="0080535A" w:rsidRPr="003E13B8">
        <w:rPr>
          <w:rFonts w:ascii="Times New Roman" w:hAnsi="Times New Roman" w:cs="Times New Roman"/>
          <w:sz w:val="28"/>
          <w:szCs w:val="28"/>
        </w:rPr>
        <w:t xml:space="preserve">ssicurato dovrà essere compresa tra 18 e 80 </w:t>
      </w:r>
      <w:r w:rsidR="0080535A">
        <w:rPr>
          <w:rFonts w:ascii="Times New Roman" w:hAnsi="Times New Roman" w:cs="Times New Roman"/>
          <w:sz w:val="28"/>
          <w:szCs w:val="28"/>
        </w:rPr>
        <w:t xml:space="preserve">anni </w:t>
      </w:r>
      <w:r w:rsidR="0080535A" w:rsidRPr="003E13B8">
        <w:rPr>
          <w:rFonts w:ascii="Times New Roman" w:hAnsi="Times New Roman" w:cs="Times New Roman"/>
          <w:sz w:val="28"/>
          <w:szCs w:val="28"/>
        </w:rPr>
        <w:t xml:space="preserve">alla </w:t>
      </w:r>
      <w:r w:rsidR="0080535A">
        <w:rPr>
          <w:rFonts w:ascii="Times New Roman" w:hAnsi="Times New Roman" w:cs="Times New Roman"/>
          <w:sz w:val="28"/>
          <w:szCs w:val="28"/>
        </w:rPr>
        <w:t>d</w:t>
      </w:r>
      <w:r w:rsidR="0080535A" w:rsidRPr="003E13B8">
        <w:rPr>
          <w:rFonts w:ascii="Times New Roman" w:hAnsi="Times New Roman" w:cs="Times New Roman"/>
          <w:sz w:val="28"/>
          <w:szCs w:val="28"/>
        </w:rPr>
        <w:t xml:space="preserve">ata di </w:t>
      </w:r>
      <w:r w:rsidR="0080535A">
        <w:rPr>
          <w:rFonts w:ascii="Times New Roman" w:hAnsi="Times New Roman" w:cs="Times New Roman"/>
          <w:sz w:val="28"/>
          <w:szCs w:val="28"/>
        </w:rPr>
        <w:t>d</w:t>
      </w:r>
      <w:r w:rsidR="0080535A" w:rsidRPr="003E13B8">
        <w:rPr>
          <w:rFonts w:ascii="Times New Roman" w:hAnsi="Times New Roman" w:cs="Times New Roman"/>
          <w:sz w:val="28"/>
          <w:szCs w:val="28"/>
        </w:rPr>
        <w:t>ecorrenza</w:t>
      </w:r>
      <w:r w:rsidR="0080535A">
        <w:rPr>
          <w:rFonts w:ascii="Times New Roman" w:hAnsi="Times New Roman" w:cs="Times New Roman"/>
          <w:sz w:val="28"/>
          <w:szCs w:val="28"/>
        </w:rPr>
        <w:t xml:space="preserve">. </w:t>
      </w:r>
      <w:r w:rsidR="00306B1D" w:rsidRPr="003E13B8">
        <w:rPr>
          <w:rFonts w:ascii="Times New Roman" w:hAnsi="Times New Roman" w:cs="Times New Roman"/>
          <w:sz w:val="28"/>
          <w:szCs w:val="28"/>
        </w:rPr>
        <w:t>Alla scadenza del contratto, in caso di vita dell’</w:t>
      </w:r>
      <w:r w:rsidR="00E62EB5">
        <w:rPr>
          <w:rFonts w:ascii="Times New Roman" w:hAnsi="Times New Roman" w:cs="Times New Roman"/>
          <w:sz w:val="28"/>
          <w:szCs w:val="28"/>
        </w:rPr>
        <w:t>a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ssicurato, la </w:t>
      </w:r>
      <w:r w:rsidR="00E62EB5">
        <w:rPr>
          <w:rFonts w:ascii="Times New Roman" w:hAnsi="Times New Roman" w:cs="Times New Roman"/>
          <w:sz w:val="28"/>
          <w:szCs w:val="28"/>
        </w:rPr>
        <w:t>s</w:t>
      </w:r>
      <w:r w:rsidR="00306B1D" w:rsidRPr="003E13B8">
        <w:rPr>
          <w:rFonts w:ascii="Times New Roman" w:hAnsi="Times New Roman" w:cs="Times New Roman"/>
          <w:sz w:val="28"/>
          <w:szCs w:val="28"/>
        </w:rPr>
        <w:t>ocietà liquid</w:t>
      </w:r>
      <w:r w:rsidR="00E62EB5">
        <w:rPr>
          <w:rFonts w:ascii="Times New Roman" w:hAnsi="Times New Roman" w:cs="Times New Roman"/>
          <w:sz w:val="28"/>
          <w:szCs w:val="28"/>
        </w:rPr>
        <w:t>erà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 ai </w:t>
      </w:r>
      <w:r w:rsidR="00E62EB5">
        <w:rPr>
          <w:rFonts w:ascii="Times New Roman" w:hAnsi="Times New Roman" w:cs="Times New Roman"/>
          <w:sz w:val="28"/>
          <w:szCs w:val="28"/>
        </w:rPr>
        <w:t>b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eneficiari il </w:t>
      </w:r>
      <w:r w:rsidR="00E62EB5">
        <w:rPr>
          <w:rFonts w:ascii="Times New Roman" w:hAnsi="Times New Roman" w:cs="Times New Roman"/>
          <w:sz w:val="28"/>
          <w:szCs w:val="28"/>
        </w:rPr>
        <w:t>c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apitale </w:t>
      </w:r>
      <w:r w:rsidR="00E62EB5">
        <w:rPr>
          <w:rFonts w:ascii="Times New Roman" w:hAnsi="Times New Roman" w:cs="Times New Roman"/>
          <w:sz w:val="28"/>
          <w:szCs w:val="28"/>
        </w:rPr>
        <w:t>a</w:t>
      </w:r>
      <w:r w:rsidR="00306B1D" w:rsidRPr="003E13B8">
        <w:rPr>
          <w:rFonts w:ascii="Times New Roman" w:hAnsi="Times New Roman" w:cs="Times New Roman"/>
          <w:sz w:val="28"/>
          <w:szCs w:val="28"/>
        </w:rPr>
        <w:t>ssicurato rivalutato (in positivo o in negativo).</w:t>
      </w:r>
      <w:r w:rsidR="00E62EB5">
        <w:rPr>
          <w:rFonts w:ascii="Times New Roman" w:hAnsi="Times New Roman" w:cs="Times New Roman"/>
          <w:sz w:val="28"/>
          <w:szCs w:val="28"/>
        </w:rPr>
        <w:t xml:space="preserve"> Stessa cosa in </w:t>
      </w:r>
      <w:r w:rsidR="00306B1D" w:rsidRPr="003E13B8">
        <w:rPr>
          <w:rFonts w:ascii="Times New Roman" w:hAnsi="Times New Roman" w:cs="Times New Roman"/>
          <w:sz w:val="28"/>
          <w:szCs w:val="28"/>
        </w:rPr>
        <w:t>caso di decesso dell’</w:t>
      </w:r>
      <w:r w:rsidR="00E62EB5">
        <w:rPr>
          <w:rFonts w:ascii="Times New Roman" w:hAnsi="Times New Roman" w:cs="Times New Roman"/>
          <w:sz w:val="28"/>
          <w:szCs w:val="28"/>
        </w:rPr>
        <w:t>a</w:t>
      </w:r>
      <w:r w:rsidR="00306B1D" w:rsidRPr="003E13B8">
        <w:rPr>
          <w:rFonts w:ascii="Times New Roman" w:hAnsi="Times New Roman" w:cs="Times New Roman"/>
          <w:sz w:val="28"/>
          <w:szCs w:val="28"/>
        </w:rPr>
        <w:t>ssicurato</w:t>
      </w:r>
      <w:r w:rsidR="00E62EB5">
        <w:rPr>
          <w:rFonts w:ascii="Times New Roman" w:hAnsi="Times New Roman" w:cs="Times New Roman"/>
          <w:sz w:val="28"/>
          <w:szCs w:val="28"/>
        </w:rPr>
        <w:t xml:space="preserve">. 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Il </w:t>
      </w:r>
      <w:r w:rsidR="00E62EB5">
        <w:rPr>
          <w:rFonts w:ascii="Times New Roman" w:hAnsi="Times New Roman" w:cs="Times New Roman"/>
          <w:sz w:val="28"/>
          <w:szCs w:val="28"/>
        </w:rPr>
        <w:t>c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apitale </w:t>
      </w:r>
      <w:r w:rsidR="00E62EB5">
        <w:rPr>
          <w:rFonts w:ascii="Times New Roman" w:hAnsi="Times New Roman" w:cs="Times New Roman"/>
          <w:sz w:val="28"/>
          <w:szCs w:val="28"/>
        </w:rPr>
        <w:t>a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ssicurato è costituito dal montante dei capitali acquisiti con ciascun versamento, al netto dei </w:t>
      </w:r>
      <w:r w:rsidR="00E62EB5">
        <w:rPr>
          <w:rFonts w:ascii="Times New Roman" w:hAnsi="Times New Roman" w:cs="Times New Roman"/>
          <w:sz w:val="28"/>
          <w:szCs w:val="28"/>
        </w:rPr>
        <w:t>c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osti, rivalutati in base al rendimento della </w:t>
      </w:r>
      <w:r w:rsidR="00E62EB5">
        <w:rPr>
          <w:rFonts w:ascii="Times New Roman" w:hAnsi="Times New Roman" w:cs="Times New Roman"/>
          <w:sz w:val="28"/>
          <w:szCs w:val="28"/>
        </w:rPr>
        <w:t>g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estione </w:t>
      </w:r>
      <w:r w:rsidR="00E62EB5">
        <w:rPr>
          <w:rFonts w:ascii="Times New Roman" w:hAnsi="Times New Roman" w:cs="Times New Roman"/>
          <w:sz w:val="28"/>
          <w:szCs w:val="28"/>
        </w:rPr>
        <w:t>s</w:t>
      </w:r>
      <w:r w:rsidR="00306B1D" w:rsidRPr="003E13B8">
        <w:rPr>
          <w:rFonts w:ascii="Times New Roman" w:hAnsi="Times New Roman" w:cs="Times New Roman"/>
          <w:sz w:val="28"/>
          <w:szCs w:val="28"/>
        </w:rPr>
        <w:t>eparata.</w:t>
      </w:r>
      <w:r w:rsidR="00DF2F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2FE0">
        <w:rPr>
          <w:rFonts w:ascii="Times New Roman" w:hAnsi="Times New Roman" w:cs="Times New Roman"/>
          <w:sz w:val="28"/>
          <w:szCs w:val="28"/>
        </w:rPr>
        <w:t>E’</w:t>
      </w:r>
      <w:proofErr w:type="gramEnd"/>
      <w:r w:rsidR="00DF2FE0">
        <w:rPr>
          <w:rFonts w:ascii="Times New Roman" w:hAnsi="Times New Roman" w:cs="Times New Roman"/>
          <w:sz w:val="28"/>
          <w:szCs w:val="28"/>
        </w:rPr>
        <w:t xml:space="preserve"> esercitabile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 il diritto di </w:t>
      </w:r>
      <w:r w:rsidR="00DF2FE0">
        <w:rPr>
          <w:rFonts w:ascii="Times New Roman" w:hAnsi="Times New Roman" w:cs="Times New Roman"/>
          <w:sz w:val="28"/>
          <w:szCs w:val="28"/>
        </w:rPr>
        <w:t>r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iscatto totale </w:t>
      </w:r>
      <w:r w:rsidR="00DF2FE0">
        <w:rPr>
          <w:rFonts w:ascii="Times New Roman" w:hAnsi="Times New Roman" w:cs="Times New Roman"/>
          <w:sz w:val="28"/>
          <w:szCs w:val="28"/>
        </w:rPr>
        <w:t>o</w:t>
      </w:r>
      <w:r w:rsidR="00306B1D" w:rsidRPr="003E13B8">
        <w:rPr>
          <w:rFonts w:ascii="Times New Roman" w:hAnsi="Times New Roman" w:cs="Times New Roman"/>
          <w:sz w:val="28"/>
          <w:szCs w:val="28"/>
        </w:rPr>
        <w:t xml:space="preserve"> parziale</w:t>
      </w:r>
      <w:r w:rsidR="00DF2FE0">
        <w:rPr>
          <w:rFonts w:ascii="Times New Roman" w:hAnsi="Times New Roman" w:cs="Times New Roman"/>
          <w:sz w:val="28"/>
          <w:szCs w:val="28"/>
        </w:rPr>
        <w:t xml:space="preserve">. </w:t>
      </w:r>
      <w:r w:rsidR="00563F00">
        <w:rPr>
          <w:rFonts w:ascii="Times New Roman" w:hAnsi="Times New Roman" w:cs="Times New Roman"/>
          <w:sz w:val="28"/>
          <w:szCs w:val="28"/>
        </w:rPr>
        <w:t xml:space="preserve">La scelta della gestione separata porta con </w:t>
      </w:r>
      <w:proofErr w:type="spellStart"/>
      <w:r w:rsidR="00563F00">
        <w:rPr>
          <w:rFonts w:ascii="Times New Roman" w:hAnsi="Times New Roman" w:cs="Times New Roman"/>
          <w:sz w:val="28"/>
          <w:szCs w:val="28"/>
        </w:rPr>
        <w:t>sè</w:t>
      </w:r>
      <w:proofErr w:type="spellEnd"/>
      <w:r w:rsidR="00563F00">
        <w:rPr>
          <w:rFonts w:ascii="Times New Roman" w:hAnsi="Times New Roman" w:cs="Times New Roman"/>
          <w:sz w:val="28"/>
          <w:szCs w:val="28"/>
        </w:rPr>
        <w:t xml:space="preserve"> conseguenze in termini di rischio e redditività attesa, in entrambi i casi contenuti. L</w:t>
      </w:r>
      <w:r w:rsidR="0040781B">
        <w:rPr>
          <w:rFonts w:ascii="Times New Roman" w:hAnsi="Times New Roman" w:cs="Times New Roman"/>
          <w:sz w:val="28"/>
          <w:szCs w:val="28"/>
        </w:rPr>
        <w:t>a</w:t>
      </w:r>
      <w:r w:rsidR="00563F00">
        <w:rPr>
          <w:rFonts w:ascii="Times New Roman" w:hAnsi="Times New Roman" w:cs="Times New Roman"/>
          <w:sz w:val="28"/>
          <w:szCs w:val="28"/>
        </w:rPr>
        <w:t xml:space="preserve"> contabilizzazio</w:t>
      </w:r>
      <w:r w:rsidR="0040781B">
        <w:rPr>
          <w:rFonts w:ascii="Times New Roman" w:hAnsi="Times New Roman" w:cs="Times New Roman"/>
          <w:sz w:val="28"/>
          <w:szCs w:val="28"/>
        </w:rPr>
        <w:t>ne</w:t>
      </w:r>
      <w:r w:rsidR="00563F00">
        <w:rPr>
          <w:rFonts w:ascii="Times New Roman" w:hAnsi="Times New Roman" w:cs="Times New Roman"/>
          <w:sz w:val="28"/>
          <w:szCs w:val="28"/>
        </w:rPr>
        <w:t xml:space="preserve"> degli attivi al costo storico fa si che i saliscendi dei mercati finanziari vengano quasi del tutto annullati, mentre la composizione del portafoglio è prevalentemente indirizzata a componenti obbligazionarie principalmente</w:t>
      </w:r>
      <w:r w:rsidR="00783DD6" w:rsidRPr="003E13B8">
        <w:rPr>
          <w:rFonts w:ascii="Times New Roman" w:hAnsi="Times New Roman" w:cs="Times New Roman"/>
          <w:sz w:val="28"/>
          <w:szCs w:val="28"/>
        </w:rPr>
        <w:t xml:space="preserve"> denominat</w:t>
      </w:r>
      <w:r w:rsidR="00563F00">
        <w:rPr>
          <w:rFonts w:ascii="Times New Roman" w:hAnsi="Times New Roman" w:cs="Times New Roman"/>
          <w:sz w:val="28"/>
          <w:szCs w:val="28"/>
        </w:rPr>
        <w:t>e</w:t>
      </w:r>
      <w:r w:rsidR="00783DD6" w:rsidRPr="003E13B8">
        <w:rPr>
          <w:rFonts w:ascii="Times New Roman" w:hAnsi="Times New Roman" w:cs="Times New Roman"/>
          <w:sz w:val="28"/>
          <w:szCs w:val="28"/>
        </w:rPr>
        <w:t xml:space="preserve"> in </w:t>
      </w:r>
      <w:r w:rsidR="00563F00">
        <w:rPr>
          <w:rFonts w:ascii="Times New Roman" w:hAnsi="Times New Roman" w:cs="Times New Roman"/>
          <w:sz w:val="28"/>
          <w:szCs w:val="28"/>
        </w:rPr>
        <w:t>e</w:t>
      </w:r>
      <w:r w:rsidR="00783DD6" w:rsidRPr="003E13B8">
        <w:rPr>
          <w:rFonts w:ascii="Times New Roman" w:hAnsi="Times New Roman" w:cs="Times New Roman"/>
          <w:sz w:val="28"/>
          <w:szCs w:val="28"/>
        </w:rPr>
        <w:t xml:space="preserve">uro, anche tramite l’acquisto di quote di </w:t>
      </w:r>
      <w:r w:rsidR="00563F00">
        <w:rPr>
          <w:rFonts w:ascii="Times New Roman" w:hAnsi="Times New Roman" w:cs="Times New Roman"/>
          <w:sz w:val="28"/>
          <w:szCs w:val="28"/>
        </w:rPr>
        <w:t>fondi ove servisse</w:t>
      </w:r>
      <w:r w:rsidR="00783DD6" w:rsidRPr="003E13B8">
        <w:rPr>
          <w:rFonts w:ascii="Times New Roman" w:hAnsi="Times New Roman" w:cs="Times New Roman"/>
          <w:sz w:val="28"/>
          <w:szCs w:val="28"/>
        </w:rPr>
        <w:t xml:space="preserve">. </w:t>
      </w:r>
      <w:r w:rsidR="00563F00">
        <w:rPr>
          <w:rFonts w:ascii="Times New Roman" w:hAnsi="Times New Roman" w:cs="Times New Roman"/>
          <w:sz w:val="28"/>
          <w:szCs w:val="28"/>
        </w:rPr>
        <w:t>La gestione separata</w:t>
      </w:r>
      <w:r w:rsidR="00783DD6" w:rsidRPr="003E13B8">
        <w:rPr>
          <w:rFonts w:ascii="Times New Roman" w:hAnsi="Times New Roman" w:cs="Times New Roman"/>
          <w:sz w:val="28"/>
          <w:szCs w:val="28"/>
        </w:rPr>
        <w:t xml:space="preserve"> può inoltre investire in quote o azioni di società immobiliari, in altri titoli di capitale e in generale in tutte le attività ammesse dalla normativa di settore, a condizione che gli investimenti in titoli obbligazionari e in strumenti di liquidità denominati in </w:t>
      </w:r>
      <w:r w:rsidR="00563F00">
        <w:rPr>
          <w:rFonts w:ascii="Times New Roman" w:hAnsi="Times New Roman" w:cs="Times New Roman"/>
          <w:sz w:val="28"/>
          <w:szCs w:val="28"/>
        </w:rPr>
        <w:t>e</w:t>
      </w:r>
      <w:r w:rsidR="00783DD6" w:rsidRPr="003E13B8">
        <w:rPr>
          <w:rFonts w:ascii="Times New Roman" w:hAnsi="Times New Roman" w:cs="Times New Roman"/>
          <w:sz w:val="28"/>
          <w:szCs w:val="28"/>
        </w:rPr>
        <w:t xml:space="preserve">uro rappresentino almeno il </w:t>
      </w:r>
      <w:r w:rsidR="00783DD6" w:rsidRPr="003E13B8">
        <w:rPr>
          <w:rFonts w:ascii="Times New Roman" w:hAnsi="Times New Roman" w:cs="Times New Roman"/>
          <w:sz w:val="28"/>
          <w:szCs w:val="28"/>
        </w:rPr>
        <w:lastRenderedPageBreak/>
        <w:t xml:space="preserve">55% del portafoglio. </w:t>
      </w:r>
      <w:r w:rsidR="00A40857" w:rsidRPr="003E13B8">
        <w:rPr>
          <w:rFonts w:ascii="Times New Roman" w:hAnsi="Times New Roman" w:cs="Times New Roman"/>
          <w:sz w:val="28"/>
          <w:szCs w:val="28"/>
        </w:rPr>
        <w:t xml:space="preserve">La gestione può </w:t>
      </w:r>
      <w:r w:rsidR="00563F00">
        <w:rPr>
          <w:rFonts w:ascii="Times New Roman" w:hAnsi="Times New Roman" w:cs="Times New Roman"/>
          <w:sz w:val="28"/>
          <w:szCs w:val="28"/>
        </w:rPr>
        <w:t xml:space="preserve">a tal proposito </w:t>
      </w:r>
      <w:r w:rsidR="00A40857" w:rsidRPr="003E13B8">
        <w:rPr>
          <w:rFonts w:ascii="Times New Roman" w:hAnsi="Times New Roman" w:cs="Times New Roman"/>
          <w:sz w:val="28"/>
          <w:szCs w:val="28"/>
        </w:rPr>
        <w:t xml:space="preserve">comprendere investimenti in strumenti finanziari o altri attivi emessi, gestiti o promossi da soggetti appartenenti al </w:t>
      </w:r>
      <w:r w:rsidR="00563F00">
        <w:rPr>
          <w:rFonts w:ascii="Times New Roman" w:hAnsi="Times New Roman" w:cs="Times New Roman"/>
          <w:sz w:val="28"/>
          <w:szCs w:val="28"/>
        </w:rPr>
        <w:t>g</w:t>
      </w:r>
      <w:r w:rsidR="00A40857" w:rsidRPr="003E13B8">
        <w:rPr>
          <w:rFonts w:ascii="Times New Roman" w:hAnsi="Times New Roman" w:cs="Times New Roman"/>
          <w:sz w:val="28"/>
          <w:szCs w:val="28"/>
        </w:rPr>
        <w:t>ruppo Vittoria Assicurazioni o collegati allo stesso</w:t>
      </w:r>
      <w:r w:rsidR="00563F00">
        <w:rPr>
          <w:rFonts w:ascii="Times New Roman" w:hAnsi="Times New Roman" w:cs="Times New Roman"/>
          <w:sz w:val="28"/>
          <w:szCs w:val="28"/>
        </w:rPr>
        <w:t xml:space="preserve">, che </w:t>
      </w:r>
      <w:r w:rsidR="00A40857" w:rsidRPr="003E13B8">
        <w:rPr>
          <w:rFonts w:ascii="Times New Roman" w:hAnsi="Times New Roman" w:cs="Times New Roman"/>
          <w:sz w:val="28"/>
          <w:szCs w:val="28"/>
        </w:rPr>
        <w:t xml:space="preserve">non potranno </w:t>
      </w:r>
      <w:r w:rsidR="00563F00">
        <w:rPr>
          <w:rFonts w:ascii="Times New Roman" w:hAnsi="Times New Roman" w:cs="Times New Roman"/>
          <w:sz w:val="28"/>
          <w:szCs w:val="28"/>
        </w:rPr>
        <w:t xml:space="preserve">però </w:t>
      </w:r>
      <w:r w:rsidR="00A40857" w:rsidRPr="003E13B8">
        <w:rPr>
          <w:rFonts w:ascii="Times New Roman" w:hAnsi="Times New Roman" w:cs="Times New Roman"/>
          <w:sz w:val="28"/>
          <w:szCs w:val="28"/>
        </w:rPr>
        <w:t xml:space="preserve">superare il 30% del portafoglio. </w:t>
      </w:r>
      <w:r w:rsidR="00E12F0C">
        <w:rPr>
          <w:rFonts w:ascii="Times New Roman" w:hAnsi="Times New Roman" w:cs="Times New Roman"/>
          <w:sz w:val="28"/>
          <w:szCs w:val="28"/>
        </w:rPr>
        <w:t xml:space="preserve">Interessante in tal senso il portafoglio del fondo, che ingloba solo il 16% di Btp, mentre la quota più importante degli investimenti mira al 40% di obbligazioni in euro affiancate dal 30% circa di fondi diversificati, che evidentemente hanno aiutato </w:t>
      </w:r>
      <w:r w:rsidR="00BE0F37">
        <w:rPr>
          <w:rFonts w:ascii="Times New Roman" w:hAnsi="Times New Roman" w:cs="Times New Roman"/>
          <w:sz w:val="28"/>
          <w:szCs w:val="28"/>
        </w:rPr>
        <w:t xml:space="preserve">a raggiungere il buon risultato del 2019. Che evidenzia una performance annua al lordo dei costi pari al 3,02%. </w:t>
      </w:r>
      <w:r w:rsidR="00EE6D12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="00EE6D12">
        <w:rPr>
          <w:rFonts w:ascii="Times New Roman" w:hAnsi="Times New Roman" w:cs="Times New Roman"/>
          <w:sz w:val="28"/>
          <w:szCs w:val="28"/>
        </w:rPr>
        <w:t>Kid</w:t>
      </w:r>
      <w:proofErr w:type="spellEnd"/>
      <w:r w:rsidR="00EE6D12">
        <w:rPr>
          <w:rFonts w:ascii="Times New Roman" w:hAnsi="Times New Roman" w:cs="Times New Roman"/>
          <w:sz w:val="28"/>
          <w:szCs w:val="28"/>
        </w:rPr>
        <w:t xml:space="preserve"> riporta invece i rendimenti attesi medi annui sull’orizzonte temporale suggerito, a10 anni, già al netto di tutti i costi del prodotto assicurativo. </w:t>
      </w:r>
      <w:r w:rsidR="007F3485">
        <w:rPr>
          <w:rFonts w:ascii="Times New Roman" w:hAnsi="Times New Roman" w:cs="Times New Roman"/>
          <w:sz w:val="28"/>
          <w:szCs w:val="28"/>
        </w:rPr>
        <w:t>In caso di mercati finanziari fortemente sotto pressione la perdita media annua da metterei n conto può arrivare allo 0,74% annuo, mentre in caso di scenario favorevole si tramuterebbe in un utile medio annuo dell’1,08%. (riproduzione riservata)</w:t>
      </w:r>
    </w:p>
    <w:p w14:paraId="1A098377" w14:textId="77777777" w:rsidR="00E12F0C" w:rsidRDefault="00E12F0C" w:rsidP="00563F00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E12F0C" w:rsidSect="007C0A21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_HKSCS">
    <w:altName w:val="MingLiU_HKSCS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2793"/>
    <w:multiLevelType w:val="hybridMultilevel"/>
    <w:tmpl w:val="E146B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261B"/>
    <w:multiLevelType w:val="hybridMultilevel"/>
    <w:tmpl w:val="39C25476"/>
    <w:lvl w:ilvl="0" w:tplc="9F88D498">
      <w:numFmt w:val="bullet"/>
      <w:lvlText w:val="-"/>
      <w:lvlJc w:val="left"/>
      <w:pPr>
        <w:ind w:left="772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58C887EA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2" w:tplc="B4A833EE">
      <w:numFmt w:val="bullet"/>
      <w:lvlText w:val="•"/>
      <w:lvlJc w:val="left"/>
      <w:pPr>
        <w:ind w:left="2885" w:hanging="360"/>
      </w:pPr>
      <w:rPr>
        <w:rFonts w:hint="default"/>
        <w:lang w:val="it-IT" w:eastAsia="it-IT" w:bidi="it-IT"/>
      </w:rPr>
    </w:lvl>
    <w:lvl w:ilvl="3" w:tplc="947A73A6">
      <w:numFmt w:val="bullet"/>
      <w:lvlText w:val="•"/>
      <w:lvlJc w:val="left"/>
      <w:pPr>
        <w:ind w:left="3937" w:hanging="360"/>
      </w:pPr>
      <w:rPr>
        <w:rFonts w:hint="default"/>
        <w:lang w:val="it-IT" w:eastAsia="it-IT" w:bidi="it-IT"/>
      </w:rPr>
    </w:lvl>
    <w:lvl w:ilvl="4" w:tplc="0DFE4DE2">
      <w:numFmt w:val="bullet"/>
      <w:lvlText w:val="•"/>
      <w:lvlJc w:val="left"/>
      <w:pPr>
        <w:ind w:left="4990" w:hanging="360"/>
      </w:pPr>
      <w:rPr>
        <w:rFonts w:hint="default"/>
        <w:lang w:val="it-IT" w:eastAsia="it-IT" w:bidi="it-IT"/>
      </w:rPr>
    </w:lvl>
    <w:lvl w:ilvl="5" w:tplc="3416AFD4">
      <w:numFmt w:val="bullet"/>
      <w:lvlText w:val="•"/>
      <w:lvlJc w:val="left"/>
      <w:pPr>
        <w:ind w:left="6043" w:hanging="360"/>
      </w:pPr>
      <w:rPr>
        <w:rFonts w:hint="default"/>
        <w:lang w:val="it-IT" w:eastAsia="it-IT" w:bidi="it-IT"/>
      </w:rPr>
    </w:lvl>
    <w:lvl w:ilvl="6" w:tplc="DEB2F0D0">
      <w:numFmt w:val="bullet"/>
      <w:lvlText w:val="•"/>
      <w:lvlJc w:val="left"/>
      <w:pPr>
        <w:ind w:left="7095" w:hanging="360"/>
      </w:pPr>
      <w:rPr>
        <w:rFonts w:hint="default"/>
        <w:lang w:val="it-IT" w:eastAsia="it-IT" w:bidi="it-IT"/>
      </w:rPr>
    </w:lvl>
    <w:lvl w:ilvl="7" w:tplc="0352BD4C">
      <w:numFmt w:val="bullet"/>
      <w:lvlText w:val="•"/>
      <w:lvlJc w:val="left"/>
      <w:pPr>
        <w:ind w:left="8148" w:hanging="360"/>
      </w:pPr>
      <w:rPr>
        <w:rFonts w:hint="default"/>
        <w:lang w:val="it-IT" w:eastAsia="it-IT" w:bidi="it-IT"/>
      </w:rPr>
    </w:lvl>
    <w:lvl w:ilvl="8" w:tplc="C69A7D50">
      <w:numFmt w:val="bullet"/>
      <w:lvlText w:val="•"/>
      <w:lvlJc w:val="left"/>
      <w:pPr>
        <w:ind w:left="920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132410BD"/>
    <w:multiLevelType w:val="hybridMultilevel"/>
    <w:tmpl w:val="BCAA76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1A2EEB"/>
    <w:multiLevelType w:val="hybridMultilevel"/>
    <w:tmpl w:val="9E80FCD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27714330"/>
    <w:multiLevelType w:val="hybridMultilevel"/>
    <w:tmpl w:val="7FEAC1C8"/>
    <w:lvl w:ilvl="0" w:tplc="3E20B546">
      <w:numFmt w:val="bullet"/>
      <w:lvlText w:val="•"/>
      <w:lvlJc w:val="left"/>
      <w:pPr>
        <w:ind w:left="974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5" w15:restartNumberingAfterBreak="0">
    <w:nsid w:val="27B178C4"/>
    <w:multiLevelType w:val="hybridMultilevel"/>
    <w:tmpl w:val="9B1C17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DA1FB0"/>
    <w:multiLevelType w:val="hybridMultilevel"/>
    <w:tmpl w:val="A9E06D7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8702C1"/>
    <w:multiLevelType w:val="hybridMultilevel"/>
    <w:tmpl w:val="FCEECD0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8CA7D9B"/>
    <w:multiLevelType w:val="hybridMultilevel"/>
    <w:tmpl w:val="EF48213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CBA2304"/>
    <w:multiLevelType w:val="hybridMultilevel"/>
    <w:tmpl w:val="082265B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3B67F7"/>
    <w:multiLevelType w:val="hybridMultilevel"/>
    <w:tmpl w:val="9986225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389F7D8E"/>
    <w:multiLevelType w:val="hybridMultilevel"/>
    <w:tmpl w:val="F6665032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39621501"/>
    <w:multiLevelType w:val="hybridMultilevel"/>
    <w:tmpl w:val="1874A208"/>
    <w:lvl w:ilvl="0" w:tplc="0410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3" w15:restartNumberingAfterBreak="0">
    <w:nsid w:val="3C23499A"/>
    <w:multiLevelType w:val="hybridMultilevel"/>
    <w:tmpl w:val="A36E35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6E02E5"/>
    <w:multiLevelType w:val="hybridMultilevel"/>
    <w:tmpl w:val="5206246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D57504"/>
    <w:multiLevelType w:val="hybridMultilevel"/>
    <w:tmpl w:val="011866EA"/>
    <w:lvl w:ilvl="0" w:tplc="069E2260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C297C81"/>
    <w:multiLevelType w:val="hybridMultilevel"/>
    <w:tmpl w:val="8ED641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E054C9A"/>
    <w:multiLevelType w:val="hybridMultilevel"/>
    <w:tmpl w:val="EF123B8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6CA4E1C"/>
    <w:multiLevelType w:val="hybridMultilevel"/>
    <w:tmpl w:val="B324DD3C"/>
    <w:lvl w:ilvl="0" w:tplc="0410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9" w15:restartNumberingAfterBreak="0">
    <w:nsid w:val="62E076DA"/>
    <w:multiLevelType w:val="hybridMultilevel"/>
    <w:tmpl w:val="6D9456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6406BE0"/>
    <w:multiLevelType w:val="hybridMultilevel"/>
    <w:tmpl w:val="6074C35E"/>
    <w:lvl w:ilvl="0" w:tplc="83E21EE0">
      <w:numFmt w:val="bullet"/>
      <w:lvlText w:val=""/>
      <w:lvlJc w:val="left"/>
      <w:pPr>
        <w:ind w:left="144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1" w:tplc="0410000B">
      <w:start w:val="1"/>
      <w:numFmt w:val="bullet"/>
      <w:lvlText w:val=""/>
      <w:lvlJc w:val="left"/>
      <w:pPr>
        <w:ind w:left="2164" w:hanging="360"/>
      </w:pPr>
      <w:rPr>
        <w:rFonts w:ascii="Wingdings" w:hAnsi="Wingding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21" w15:restartNumberingAfterBreak="0">
    <w:nsid w:val="67050766"/>
    <w:multiLevelType w:val="hybridMultilevel"/>
    <w:tmpl w:val="230ABA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7DB0E79"/>
    <w:multiLevelType w:val="hybridMultilevel"/>
    <w:tmpl w:val="E24642C2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23" w15:restartNumberingAfterBreak="0">
    <w:nsid w:val="69C16852"/>
    <w:multiLevelType w:val="hybridMultilevel"/>
    <w:tmpl w:val="A2FAE7A8"/>
    <w:lvl w:ilvl="0" w:tplc="DFC8A006">
      <w:start w:val="1"/>
      <w:numFmt w:val="decimal"/>
      <w:lvlText w:val="%1."/>
      <w:lvlJc w:val="left"/>
      <w:pPr>
        <w:ind w:left="470" w:hanging="321"/>
      </w:pPr>
      <w:rPr>
        <w:rFonts w:ascii="Calibri" w:eastAsia="Calibri" w:hAnsi="Calibri" w:cs="Calibri" w:hint="default"/>
        <w:color w:val="FFFFFF"/>
        <w:spacing w:val="-20"/>
        <w:w w:val="100"/>
        <w:sz w:val="28"/>
        <w:szCs w:val="28"/>
        <w:lang w:val="it-IT" w:eastAsia="it-IT" w:bidi="it-IT"/>
      </w:rPr>
    </w:lvl>
    <w:lvl w:ilvl="1" w:tplc="817876EE">
      <w:start w:val="1"/>
      <w:numFmt w:val="lowerLetter"/>
      <w:lvlText w:val="%2)"/>
      <w:lvlJc w:val="left"/>
      <w:pPr>
        <w:ind w:left="1132" w:hanging="360"/>
      </w:pPr>
      <w:rPr>
        <w:rFonts w:ascii="Arial" w:eastAsia="Arial" w:hAnsi="Arial" w:cs="Arial" w:hint="default"/>
        <w:w w:val="85"/>
        <w:sz w:val="20"/>
        <w:szCs w:val="20"/>
        <w:lang w:val="it-IT" w:eastAsia="it-IT" w:bidi="it-IT"/>
      </w:rPr>
    </w:lvl>
    <w:lvl w:ilvl="2" w:tplc="26665A64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3" w:tplc="002836C8">
      <w:numFmt w:val="bullet"/>
      <w:lvlText w:val="•"/>
      <w:lvlJc w:val="left"/>
      <w:pPr>
        <w:ind w:left="3399" w:hanging="360"/>
      </w:pPr>
      <w:rPr>
        <w:rFonts w:hint="default"/>
        <w:lang w:val="it-IT" w:eastAsia="it-IT" w:bidi="it-IT"/>
      </w:rPr>
    </w:lvl>
    <w:lvl w:ilvl="4" w:tplc="1A0482DA">
      <w:numFmt w:val="bullet"/>
      <w:lvlText w:val="•"/>
      <w:lvlJc w:val="left"/>
      <w:pPr>
        <w:ind w:left="4528" w:hanging="360"/>
      </w:pPr>
      <w:rPr>
        <w:rFonts w:hint="default"/>
        <w:lang w:val="it-IT" w:eastAsia="it-IT" w:bidi="it-IT"/>
      </w:rPr>
    </w:lvl>
    <w:lvl w:ilvl="5" w:tplc="47C22FDE">
      <w:numFmt w:val="bullet"/>
      <w:lvlText w:val="•"/>
      <w:lvlJc w:val="left"/>
      <w:pPr>
        <w:ind w:left="5658" w:hanging="360"/>
      </w:pPr>
      <w:rPr>
        <w:rFonts w:hint="default"/>
        <w:lang w:val="it-IT" w:eastAsia="it-IT" w:bidi="it-IT"/>
      </w:rPr>
    </w:lvl>
    <w:lvl w:ilvl="6" w:tplc="E124BA96">
      <w:numFmt w:val="bullet"/>
      <w:lvlText w:val="•"/>
      <w:lvlJc w:val="left"/>
      <w:pPr>
        <w:ind w:left="6788" w:hanging="360"/>
      </w:pPr>
      <w:rPr>
        <w:rFonts w:hint="default"/>
        <w:lang w:val="it-IT" w:eastAsia="it-IT" w:bidi="it-IT"/>
      </w:rPr>
    </w:lvl>
    <w:lvl w:ilvl="7" w:tplc="BF42E092">
      <w:numFmt w:val="bullet"/>
      <w:lvlText w:val="•"/>
      <w:lvlJc w:val="left"/>
      <w:pPr>
        <w:ind w:left="7917" w:hanging="360"/>
      </w:pPr>
      <w:rPr>
        <w:rFonts w:hint="default"/>
        <w:lang w:val="it-IT" w:eastAsia="it-IT" w:bidi="it-IT"/>
      </w:rPr>
    </w:lvl>
    <w:lvl w:ilvl="8" w:tplc="F70C4852">
      <w:numFmt w:val="bullet"/>
      <w:lvlText w:val="•"/>
      <w:lvlJc w:val="left"/>
      <w:pPr>
        <w:ind w:left="9047" w:hanging="360"/>
      </w:pPr>
      <w:rPr>
        <w:rFonts w:hint="default"/>
        <w:lang w:val="it-IT" w:eastAsia="it-IT" w:bidi="it-IT"/>
      </w:rPr>
    </w:lvl>
  </w:abstractNum>
  <w:abstractNum w:abstractNumId="24" w15:restartNumberingAfterBreak="0">
    <w:nsid w:val="6D285D18"/>
    <w:multiLevelType w:val="hybridMultilevel"/>
    <w:tmpl w:val="3574F6AA"/>
    <w:lvl w:ilvl="0" w:tplc="0410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5" w15:restartNumberingAfterBreak="0">
    <w:nsid w:val="77AE2A88"/>
    <w:multiLevelType w:val="hybridMultilevel"/>
    <w:tmpl w:val="C556236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EB66813"/>
    <w:multiLevelType w:val="hybridMultilevel"/>
    <w:tmpl w:val="ED267AB0"/>
    <w:lvl w:ilvl="0" w:tplc="C8120554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0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"/>
  </w:num>
  <w:num w:numId="5">
    <w:abstractNumId w:val="23"/>
  </w:num>
  <w:num w:numId="6">
    <w:abstractNumId w:val="2"/>
  </w:num>
  <w:num w:numId="7">
    <w:abstractNumId w:val="3"/>
  </w:num>
  <w:num w:numId="8">
    <w:abstractNumId w:val="11"/>
  </w:num>
  <w:num w:numId="9">
    <w:abstractNumId w:val="24"/>
  </w:num>
  <w:num w:numId="10">
    <w:abstractNumId w:val="10"/>
  </w:num>
  <w:num w:numId="11">
    <w:abstractNumId w:val="20"/>
  </w:num>
  <w:num w:numId="12">
    <w:abstractNumId w:val="22"/>
  </w:num>
  <w:num w:numId="13">
    <w:abstractNumId w:val="26"/>
  </w:num>
  <w:num w:numId="14">
    <w:abstractNumId w:val="4"/>
  </w:num>
  <w:num w:numId="15">
    <w:abstractNumId w:val="0"/>
  </w:num>
  <w:num w:numId="16">
    <w:abstractNumId w:val="13"/>
  </w:num>
  <w:num w:numId="17">
    <w:abstractNumId w:val="16"/>
  </w:num>
  <w:num w:numId="18">
    <w:abstractNumId w:val="21"/>
  </w:num>
  <w:num w:numId="19">
    <w:abstractNumId w:val="18"/>
  </w:num>
  <w:num w:numId="20">
    <w:abstractNumId w:val="25"/>
  </w:num>
  <w:num w:numId="21">
    <w:abstractNumId w:val="9"/>
  </w:num>
  <w:num w:numId="22">
    <w:abstractNumId w:val="14"/>
  </w:num>
  <w:num w:numId="23">
    <w:abstractNumId w:val="6"/>
  </w:num>
  <w:num w:numId="24">
    <w:abstractNumId w:val="8"/>
  </w:num>
  <w:num w:numId="25">
    <w:abstractNumId w:val="1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7E"/>
    <w:rsid w:val="0000194D"/>
    <w:rsid w:val="00036BD3"/>
    <w:rsid w:val="00036E23"/>
    <w:rsid w:val="00041349"/>
    <w:rsid w:val="00066957"/>
    <w:rsid w:val="00070642"/>
    <w:rsid w:val="0007134F"/>
    <w:rsid w:val="0008582F"/>
    <w:rsid w:val="00110D88"/>
    <w:rsid w:val="00152D50"/>
    <w:rsid w:val="001629D8"/>
    <w:rsid w:val="00186793"/>
    <w:rsid w:val="001A3264"/>
    <w:rsid w:val="001B0E70"/>
    <w:rsid w:val="001B14EB"/>
    <w:rsid w:val="001C763B"/>
    <w:rsid w:val="001D3068"/>
    <w:rsid w:val="001E6B04"/>
    <w:rsid w:val="00202D16"/>
    <w:rsid w:val="002263EA"/>
    <w:rsid w:val="00246097"/>
    <w:rsid w:val="002614FD"/>
    <w:rsid w:val="002672CB"/>
    <w:rsid w:val="002A63A5"/>
    <w:rsid w:val="002A6F43"/>
    <w:rsid w:val="002C3B10"/>
    <w:rsid w:val="003067D4"/>
    <w:rsid w:val="00306866"/>
    <w:rsid w:val="00306B1D"/>
    <w:rsid w:val="0035080F"/>
    <w:rsid w:val="003A2F26"/>
    <w:rsid w:val="003B15C3"/>
    <w:rsid w:val="003B7735"/>
    <w:rsid w:val="003E13B8"/>
    <w:rsid w:val="0040781B"/>
    <w:rsid w:val="00417E20"/>
    <w:rsid w:val="00426FFF"/>
    <w:rsid w:val="004522CB"/>
    <w:rsid w:val="00460B82"/>
    <w:rsid w:val="00460E9E"/>
    <w:rsid w:val="004D230A"/>
    <w:rsid w:val="005055F9"/>
    <w:rsid w:val="00536A1B"/>
    <w:rsid w:val="00537B76"/>
    <w:rsid w:val="005428F0"/>
    <w:rsid w:val="00555623"/>
    <w:rsid w:val="005577A2"/>
    <w:rsid w:val="00563F00"/>
    <w:rsid w:val="005804D4"/>
    <w:rsid w:val="005B2C75"/>
    <w:rsid w:val="005F6C7E"/>
    <w:rsid w:val="00616580"/>
    <w:rsid w:val="006172A0"/>
    <w:rsid w:val="0067345D"/>
    <w:rsid w:val="006837CD"/>
    <w:rsid w:val="00693ABC"/>
    <w:rsid w:val="006B0B1C"/>
    <w:rsid w:val="006B7983"/>
    <w:rsid w:val="006D62A4"/>
    <w:rsid w:val="006F4FC0"/>
    <w:rsid w:val="006F7020"/>
    <w:rsid w:val="00773834"/>
    <w:rsid w:val="00783DD6"/>
    <w:rsid w:val="007950E5"/>
    <w:rsid w:val="007C04A9"/>
    <w:rsid w:val="007C0A21"/>
    <w:rsid w:val="007F3485"/>
    <w:rsid w:val="00801B48"/>
    <w:rsid w:val="0080535A"/>
    <w:rsid w:val="008150FD"/>
    <w:rsid w:val="008536AC"/>
    <w:rsid w:val="008639CD"/>
    <w:rsid w:val="008719AA"/>
    <w:rsid w:val="008F01FF"/>
    <w:rsid w:val="0090472C"/>
    <w:rsid w:val="009121E5"/>
    <w:rsid w:val="00923C05"/>
    <w:rsid w:val="0092645B"/>
    <w:rsid w:val="00985712"/>
    <w:rsid w:val="009D2305"/>
    <w:rsid w:val="009E777E"/>
    <w:rsid w:val="00A141C3"/>
    <w:rsid w:val="00A40857"/>
    <w:rsid w:val="00A54FAD"/>
    <w:rsid w:val="00A64D85"/>
    <w:rsid w:val="00AB1860"/>
    <w:rsid w:val="00AF4E06"/>
    <w:rsid w:val="00B14286"/>
    <w:rsid w:val="00B16C10"/>
    <w:rsid w:val="00B8686B"/>
    <w:rsid w:val="00BB72E9"/>
    <w:rsid w:val="00BE0F37"/>
    <w:rsid w:val="00C3219B"/>
    <w:rsid w:val="00C40F6A"/>
    <w:rsid w:val="00C8039B"/>
    <w:rsid w:val="00C864AD"/>
    <w:rsid w:val="00CC37F8"/>
    <w:rsid w:val="00CD7502"/>
    <w:rsid w:val="00CE2640"/>
    <w:rsid w:val="00CE7DAD"/>
    <w:rsid w:val="00CF5FBF"/>
    <w:rsid w:val="00D23ECF"/>
    <w:rsid w:val="00D33174"/>
    <w:rsid w:val="00D35133"/>
    <w:rsid w:val="00D47834"/>
    <w:rsid w:val="00D71309"/>
    <w:rsid w:val="00D94EAD"/>
    <w:rsid w:val="00DB0A90"/>
    <w:rsid w:val="00DB1478"/>
    <w:rsid w:val="00DF2FE0"/>
    <w:rsid w:val="00E00781"/>
    <w:rsid w:val="00E12F0C"/>
    <w:rsid w:val="00E1582B"/>
    <w:rsid w:val="00E62EB5"/>
    <w:rsid w:val="00E7648F"/>
    <w:rsid w:val="00E804AB"/>
    <w:rsid w:val="00EB51C7"/>
    <w:rsid w:val="00EB73D2"/>
    <w:rsid w:val="00EE2E03"/>
    <w:rsid w:val="00EE6D12"/>
    <w:rsid w:val="00F01D9C"/>
    <w:rsid w:val="00F615E6"/>
    <w:rsid w:val="00F81AE3"/>
    <w:rsid w:val="00FC0C83"/>
    <w:rsid w:val="00FC390A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B07F"/>
  <w15:chartTrackingRefBased/>
  <w15:docId w15:val="{2791DB83-2601-4C8C-AC4D-76031D13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2D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460B82"/>
    <w:pPr>
      <w:widowControl w:val="0"/>
      <w:autoSpaceDE w:val="0"/>
      <w:autoSpaceDN w:val="0"/>
      <w:spacing w:before="185" w:after="0" w:line="252" w:lineRule="exact"/>
      <w:ind w:left="254"/>
      <w:outlineLvl w:val="2"/>
    </w:pPr>
    <w:rPr>
      <w:rFonts w:ascii="Arial" w:eastAsia="Arial" w:hAnsi="Arial" w:cs="Arial"/>
      <w:b/>
      <w:bCs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0B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60B82"/>
    <w:rPr>
      <w:rFonts w:ascii="Arial" w:eastAsia="Arial" w:hAnsi="Arial" w:cs="Arial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460B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0B82"/>
    <w:rPr>
      <w:rFonts w:ascii="Arial" w:eastAsia="Arial" w:hAnsi="Arial" w:cs="Arial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0B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foelenco">
    <w:name w:val="List Paragraph"/>
    <w:basedOn w:val="Normale"/>
    <w:uiPriority w:val="1"/>
    <w:qFormat/>
    <w:rsid w:val="0007134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2D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9E7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admin</cp:lastModifiedBy>
  <cp:revision>55</cp:revision>
  <dcterms:created xsi:type="dcterms:W3CDTF">2020-06-24T08:06:00Z</dcterms:created>
  <dcterms:modified xsi:type="dcterms:W3CDTF">2020-06-29T06:23:00Z</dcterms:modified>
</cp:coreProperties>
</file>